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80" w:rsidRPr="003825AC" w:rsidRDefault="009C5E80" w:rsidP="009C5E80">
      <w:pPr>
        <w:rPr>
          <w:b/>
          <w:lang w:val="ru-RU"/>
        </w:rPr>
      </w:pPr>
      <w:r w:rsidRPr="003825AC">
        <w:rPr>
          <w:b/>
          <w:lang w:val="ru-RU"/>
        </w:rPr>
        <w:t xml:space="preserve">Примерная тематика письменных работ </w:t>
      </w:r>
      <w:r w:rsidR="00C953E9">
        <w:rPr>
          <w:b/>
          <w:lang w:val="ru-RU"/>
        </w:rPr>
        <w:t>по физической культуре</w:t>
      </w:r>
      <w:bookmarkStart w:id="0" w:name="_GoBack"/>
      <w:bookmarkEnd w:id="0"/>
    </w:p>
    <w:p w:rsidR="009C5E80" w:rsidRPr="003825AC" w:rsidRDefault="009C5E80" w:rsidP="009C5E80">
      <w:pPr>
        <w:rPr>
          <w:b/>
          <w:lang w:val="ru-RU"/>
        </w:rPr>
      </w:pP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Физическая культура и труд;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Производственная физическая культура;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Восстановление после рабочего дня;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Профилактика влияния неблагоприятных факторов труда;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Профессионально прикладная физическая подготовка;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Личная гигиена;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Закаливание организма;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Вред курения, алкоголя и наркотических средств;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Физические качества и методы их развития;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Легкая атлетика;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Гимнастика;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Спортивные и подвижные игры;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Лыжный спорт;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Атлетическая гимнастика;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Правила самоконтроль при занятиях физической культурой;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b/>
          <w:lang w:val="ru-RU"/>
        </w:rPr>
      </w:pPr>
      <w:r w:rsidRPr="009C5E80">
        <w:rPr>
          <w:lang w:val="ru-RU"/>
        </w:rPr>
        <w:t>Влияние циклических видов спорта на организм.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Лечебная физическая культура при заболевании.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Безопасность на тренировках и первая помощь при травмах.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Традиционные и нетрадиционные методы оздоровления.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Массаж, виды массажа. Влияние массажа на функциональное состояние организма.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 xml:space="preserve">Физические качества. Методы воспитания физических качеств на занятиях физической культурой и спортом. 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Специально - подготовительные упражнения (легкая атлетика, спортивные игры, лыжная подготовка).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Роль разминки при проведении занятий по физической подготовке.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 xml:space="preserve">Цель и задачи профессиональной прикладной физической подготовки для избранной профессии. 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 xml:space="preserve">Здоровье человека и факторы его определяющие. Требования к организации Здорового Образа Жизни (ЗОЖ). 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Рациональное питание применительно к учебной и профессиональной деятельности студентов.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Распорядок дня, режим труда и отдыха, гигиена сна.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Личная и общественная гигиена.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Вред курения, алкоголя, наркотиков.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Тесты для оценки состояния здоровья, физического развития и физической подготовленности.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Модель физической подготовленности слесаря, обеспечивающая успешность выполнения профессиональных обязанностей: перечень физических качеств и должный уровень их проявления.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Средства и методы развития профессионально важных физических качеств, для избранной профессии.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Самоконтроль в процессе физической подготовке: оценка объёма и интенсивности нагрузки, особенности пульсового режима на занятиях различной направленности.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Обмен веществ и энергии, физиологические механизмы и закономерности совершенствования отдельных систем организма (</w:t>
      </w:r>
      <w:proofErr w:type="spellStart"/>
      <w:r w:rsidRPr="009C5E80">
        <w:rPr>
          <w:lang w:val="ru-RU"/>
        </w:rPr>
        <w:t>сердечнососудистой</w:t>
      </w:r>
      <w:proofErr w:type="spellEnd"/>
      <w:r w:rsidRPr="009C5E80">
        <w:rPr>
          <w:lang w:val="ru-RU"/>
        </w:rPr>
        <w:t>, дыхательной, опорно-двигательной, регуляторной) при систематических занятиях физическими упражнениями.</w:t>
      </w:r>
    </w:p>
    <w:p w:rsidR="009C5E80" w:rsidRPr="009C5E80" w:rsidRDefault="009C5E80" w:rsidP="009C5E80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Понятие о физических качествах человека. Факторы, определяющие проявления быстроты, выносливости, ловкости, силы, гибкости.</w:t>
      </w:r>
    </w:p>
    <w:p w:rsidR="007E6817" w:rsidRPr="00C953E9" w:rsidRDefault="009C5E80" w:rsidP="00C953E9">
      <w:pPr>
        <w:pStyle w:val="a3"/>
        <w:numPr>
          <w:ilvl w:val="0"/>
          <w:numId w:val="2"/>
        </w:numPr>
        <w:rPr>
          <w:lang w:val="ru-RU"/>
        </w:rPr>
      </w:pPr>
      <w:r w:rsidRPr="009C5E80">
        <w:rPr>
          <w:lang w:val="ru-RU"/>
        </w:rPr>
        <w:t>Понятие об утомлении и переутомлении. Средства восстановления.</w:t>
      </w:r>
    </w:p>
    <w:sectPr w:rsidR="007E6817" w:rsidRPr="00C953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5A184F"/>
    <w:multiLevelType w:val="multilevel"/>
    <w:tmpl w:val="7B84F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 w15:restartNumberingAfterBreak="0">
    <w:nsid w:val="5FDA672C"/>
    <w:multiLevelType w:val="hybridMultilevel"/>
    <w:tmpl w:val="B11E4F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47B"/>
    <w:rsid w:val="0051347B"/>
    <w:rsid w:val="007E6817"/>
    <w:rsid w:val="009C5E80"/>
    <w:rsid w:val="00C9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00249A-9DCB-4FA5-8297-BAD7DF9E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5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9C5E80"/>
    <w:pPr>
      <w:keepNext/>
      <w:tabs>
        <w:tab w:val="left" w:pos="2010"/>
      </w:tabs>
      <w:jc w:val="center"/>
      <w:outlineLvl w:val="0"/>
    </w:pPr>
    <w:rPr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C5E80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9C5E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C5E8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E80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Горбачев Дмитрий Владимирович</dc:creator>
  <cp:keywords/>
  <dc:description/>
  <cp:lastModifiedBy>Горбачев Дмитрий Владимирович</cp:lastModifiedBy>
  <cp:revision>3</cp:revision>
  <cp:lastPrinted>2022-09-03T07:07:00Z</cp:lastPrinted>
  <dcterms:created xsi:type="dcterms:W3CDTF">2022-09-03T07:03:00Z</dcterms:created>
  <dcterms:modified xsi:type="dcterms:W3CDTF">2023-10-19T08:36:00Z</dcterms:modified>
</cp:coreProperties>
</file>